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5FCE" w:rsidRPr="00D6309E" w:rsidRDefault="00196D9E">
      <w:pPr>
        <w:rPr>
          <w:rFonts w:ascii="Times New Roman" w:hAnsi="Times New Roman"/>
          <w:b/>
          <w:sz w:val="28"/>
          <w:lang w:val="en-AT"/>
        </w:rPr>
      </w:pPr>
      <w:r w:rsidRPr="00D6309E">
        <w:rPr>
          <w:rFonts w:ascii="Times New Roman" w:hAnsi="Times New Roman"/>
          <w:b/>
          <w:sz w:val="28"/>
          <w:lang w:val="en-AT"/>
        </w:rPr>
        <w:t>Bedienungsanleitung</w:t>
      </w:r>
      <w:r w:rsidR="00D6309E" w:rsidRPr="00D6309E">
        <w:rPr>
          <w:rFonts w:ascii="Times New Roman" w:hAnsi="Times New Roman"/>
          <w:b/>
          <w:sz w:val="28"/>
          <w:lang w:val="en-AT"/>
        </w:rPr>
        <w:t xml:space="preserve"> für den Delta Roboter</w:t>
      </w:r>
    </w:p>
    <w:p w:rsidR="00196D9E" w:rsidRPr="00196D9E" w:rsidRDefault="00196D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Link zum Quickstart-Guide</w:t>
      </w:r>
      <w:r w:rsidR="001F6383">
        <w:rPr>
          <w:rFonts w:ascii="Times New Roman" w:hAnsi="Times New Roman"/>
          <w:lang w:val="en-AT"/>
        </w:rPr>
        <w:t xml:space="preserve"> von HEBI</w:t>
      </w:r>
      <w:r>
        <w:rPr>
          <w:rFonts w:ascii="Times New Roman" w:hAnsi="Times New Roman"/>
          <w:lang w:val="en-AT"/>
        </w:rPr>
        <w:t xml:space="preserve">: </w:t>
      </w:r>
      <w:r w:rsidRPr="00196D9E">
        <w:rPr>
          <w:rFonts w:ascii="Times New Roman" w:hAnsi="Times New Roman"/>
          <w:lang w:val="en-AT"/>
        </w:rPr>
        <w:t>http://docs.hebi.us/index.html</w:t>
      </w:r>
    </w:p>
    <w:p w:rsidR="00196D9E" w:rsidRPr="00D6309E" w:rsidRDefault="00D630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Den Motor mit einem</w:t>
      </w:r>
      <w:r w:rsidR="00196D9E">
        <w:rPr>
          <w:rFonts w:ascii="Times New Roman" w:hAnsi="Times New Roman"/>
          <w:lang w:val="en-AT"/>
        </w:rPr>
        <w:t xml:space="preserve"> Ethernet</w:t>
      </w:r>
      <w:r>
        <w:rPr>
          <w:rFonts w:ascii="Times New Roman" w:hAnsi="Times New Roman"/>
          <w:lang w:val="en-AT"/>
        </w:rPr>
        <w:t>kabel</w:t>
      </w:r>
      <w:r w:rsidR="00196D9E">
        <w:rPr>
          <w:rFonts w:ascii="Times New Roman" w:hAnsi="Times New Roman"/>
          <w:lang w:val="en-AT"/>
        </w:rPr>
        <w:t xml:space="preserve"> verbinden</w:t>
      </w:r>
      <w:r>
        <w:rPr>
          <w:rFonts w:ascii="Times New Roman" w:hAnsi="Times New Roman"/>
          <w:lang w:val="en-AT"/>
        </w:rPr>
        <w:t>, egal in welche der beiden Buchsen:</w:t>
      </w:r>
    </w:p>
    <w:p w:rsidR="00196D9E" w:rsidRDefault="00196D9E">
      <w:pPr>
        <w:rPr>
          <w:rFonts w:ascii="Times New Roman" w:hAnsi="Times New Roman"/>
          <w:lang w:val="en-AT"/>
        </w:rPr>
      </w:pPr>
      <w:r w:rsidRPr="00196D9E">
        <w:rPr>
          <w:rFonts w:ascii="Times New Roman" w:hAnsi="Times New Roman"/>
          <w:noProof/>
          <w:lang w:eastAsia="de-AT"/>
        </w:rPr>
        <w:drawing>
          <wp:inline distT="0" distB="0" distL="0" distR="0" wp14:anchorId="1F9A7544" wp14:editId="7CE61BBD">
            <wp:extent cx="5086791" cy="36655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6791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E" w:rsidRPr="00196D9E" w:rsidRDefault="001F6383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Den Motor mit dem PC wie</w:t>
      </w:r>
      <w:r w:rsidR="00196D9E">
        <w:rPr>
          <w:rFonts w:ascii="Times New Roman" w:hAnsi="Times New Roman"/>
          <w:lang w:val="en-AT"/>
        </w:rPr>
        <w:t xml:space="preserve"> in der folgenden Abbildung verbinden:</w:t>
      </w:r>
    </w:p>
    <w:p w:rsidR="00196D9E" w:rsidRDefault="00196D9E">
      <w:pPr>
        <w:rPr>
          <w:rFonts w:ascii="Times New Roman" w:hAnsi="Times New Roman"/>
          <w:lang w:val="en-AT"/>
        </w:rPr>
      </w:pPr>
      <w:r w:rsidRPr="00196D9E">
        <w:rPr>
          <w:rFonts w:ascii="Times New Roman" w:hAnsi="Times New Roman"/>
          <w:noProof/>
          <w:lang w:eastAsia="de-AT"/>
        </w:rPr>
        <w:drawing>
          <wp:inline distT="0" distB="0" distL="0" distR="0" wp14:anchorId="623D2E7F" wp14:editId="5350FF48">
            <wp:extent cx="5113463" cy="16041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6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9E" w:rsidRDefault="00D630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br w:type="page"/>
      </w:r>
    </w:p>
    <w:p w:rsidR="00196D9E" w:rsidRDefault="001F6383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lastRenderedPageBreak/>
        <w:t xml:space="preserve">Dem Motor mit der </w:t>
      </w:r>
      <w:r w:rsidR="00196D9E">
        <w:rPr>
          <w:rFonts w:ascii="Times New Roman" w:hAnsi="Times New Roman"/>
          <w:lang w:val="en-AT"/>
        </w:rPr>
        <w:t>Stromversorgung</w:t>
      </w:r>
      <w:r>
        <w:rPr>
          <w:rFonts w:ascii="Times New Roman" w:hAnsi="Times New Roman"/>
          <w:lang w:val="en-AT"/>
        </w:rPr>
        <w:t xml:space="preserve"> verbinden</w:t>
      </w:r>
      <w:bookmarkStart w:id="0" w:name="_GoBack"/>
      <w:bookmarkEnd w:id="0"/>
      <w:r w:rsidR="00196D9E">
        <w:rPr>
          <w:rFonts w:ascii="Times New Roman" w:hAnsi="Times New Roman"/>
          <w:lang w:val="en-AT"/>
        </w:rPr>
        <w:t>:</w:t>
      </w:r>
    </w:p>
    <w:p w:rsidR="00196D9E" w:rsidRDefault="00196D9E">
      <w:pPr>
        <w:rPr>
          <w:rFonts w:ascii="Times New Roman" w:hAnsi="Times New Roman"/>
          <w:lang w:val="en-AT"/>
        </w:rPr>
      </w:pPr>
      <w:r w:rsidRPr="00196D9E">
        <w:rPr>
          <w:rFonts w:ascii="Times New Roman" w:hAnsi="Times New Roman"/>
          <w:noProof/>
          <w:lang w:eastAsia="de-AT"/>
        </w:rPr>
        <w:drawing>
          <wp:inline distT="0" distB="0" distL="0" distR="0" wp14:anchorId="58F26D54" wp14:editId="27C3F03F">
            <wp:extent cx="4999153" cy="363124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6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E" w:rsidRPr="00196D9E" w:rsidRDefault="00196D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Der fertig Verbundene Aufbau ist in der folgenden Abbildung ersichtlich:</w:t>
      </w:r>
    </w:p>
    <w:p w:rsidR="00196D9E" w:rsidRDefault="00196D9E">
      <w:r>
        <w:rPr>
          <w:noProof/>
          <w:lang w:eastAsia="de-AT"/>
        </w:rPr>
        <w:drawing>
          <wp:inline distT="0" distB="0" distL="0" distR="0" wp14:anchorId="051FE689" wp14:editId="33DBB80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619_09400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9E" w:rsidRDefault="00D630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br w:type="page"/>
      </w:r>
    </w:p>
    <w:p w:rsidR="00196D9E" w:rsidRDefault="00196D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lastRenderedPageBreak/>
        <w:t>Weitere Motoren in Serie schalten:</w:t>
      </w:r>
    </w:p>
    <w:p w:rsidR="00196D9E" w:rsidRDefault="00196D9E">
      <w:pPr>
        <w:rPr>
          <w:rFonts w:ascii="Times New Roman" w:hAnsi="Times New Roman"/>
          <w:lang w:val="en-AT"/>
        </w:rPr>
      </w:pPr>
      <w:r w:rsidRPr="00196D9E">
        <w:rPr>
          <w:rFonts w:ascii="Times New Roman" w:hAnsi="Times New Roman"/>
          <w:noProof/>
          <w:lang w:eastAsia="de-AT"/>
        </w:rPr>
        <w:drawing>
          <wp:inline distT="0" distB="0" distL="0" distR="0" wp14:anchorId="1DF02512" wp14:editId="599F1B24">
            <wp:extent cx="5067739" cy="380652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8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E" w:rsidRPr="00196D9E" w:rsidRDefault="00196D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Weitere Eindrücke:</w:t>
      </w:r>
    </w:p>
    <w:p w:rsidR="0066047F" w:rsidRDefault="0066047F">
      <w:r>
        <w:rPr>
          <w:noProof/>
          <w:lang w:eastAsia="de-AT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619_09401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7F" w:rsidRDefault="0066047F">
      <w:r>
        <w:rPr>
          <w:noProof/>
          <w:lang w:eastAsia="de-AT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619_09401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E" w:rsidRPr="00196D9E" w:rsidRDefault="00196D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Wenn alles richtig verbunden ist scheint der Motor in Scope (</w:t>
      </w:r>
      <w:r w:rsidRPr="00196D9E">
        <w:rPr>
          <w:rFonts w:ascii="Times New Roman" w:hAnsi="Times New Roman"/>
          <w:lang w:val="en-AT"/>
        </w:rPr>
        <w:t>http://docs.hebi.us/index.html#scope</w:t>
      </w:r>
      <w:r>
        <w:rPr>
          <w:rFonts w:ascii="Times New Roman" w:hAnsi="Times New Roman"/>
          <w:lang w:val="en-AT"/>
        </w:rPr>
        <w:t xml:space="preserve">) auf: </w:t>
      </w:r>
    </w:p>
    <w:p w:rsidR="0066047F" w:rsidRDefault="0066047F">
      <w:r>
        <w:rPr>
          <w:noProof/>
          <w:lang w:eastAsia="de-AT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619_09405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E" w:rsidRDefault="00196D9E">
      <w:r>
        <w:br w:type="page"/>
      </w:r>
    </w:p>
    <w:p w:rsidR="00196D9E" w:rsidRPr="00196D9E" w:rsidRDefault="00196D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lastRenderedPageBreak/>
        <w:t>Der finale Aufbau:</w:t>
      </w:r>
    </w:p>
    <w:p w:rsidR="0066047F" w:rsidRDefault="0066047F">
      <w:r>
        <w:rPr>
          <w:noProof/>
          <w:lang w:eastAsia="de-AT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619_0941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39" w:rsidRDefault="00410239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Anschließend die MATLAB Ordnerstruktur öffnen:</w:t>
      </w:r>
    </w:p>
    <w:p w:rsidR="00410239" w:rsidRDefault="00410239">
      <w:pPr>
        <w:rPr>
          <w:rFonts w:ascii="Times New Roman" w:hAnsi="Times New Roman"/>
          <w:lang w:val="en-AT"/>
        </w:rPr>
      </w:pPr>
      <w:r w:rsidRPr="00410239">
        <w:rPr>
          <w:rFonts w:ascii="Times New Roman" w:hAnsi="Times New Roman"/>
          <w:noProof/>
          <w:lang w:eastAsia="de-AT"/>
        </w:rPr>
        <w:drawing>
          <wp:inline distT="0" distB="0" distL="0" distR="0" wp14:anchorId="1548FC5F" wp14:editId="1F0D9012">
            <wp:extent cx="1409822" cy="178323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39" w:rsidRDefault="00410239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Das Matlab Skript “main.mlapp” ausführen, dies ist das GUI um den Roboter zu bedienen.</w:t>
      </w:r>
    </w:p>
    <w:p w:rsidR="00410239" w:rsidRDefault="00410239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Alternativ können auch die Skripte “traj_joi” zum achsweisen Verfahren oder “trai_lin” zum linearen Verfahren des Roboters gestartet werden.</w:t>
      </w:r>
    </w:p>
    <w:p w:rsidR="00410239" w:rsidRDefault="00410239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In der Excel Tabelle “waypoints.xlsx” sind die Wegpunkte des Roboters hinterlegt.</w:t>
      </w:r>
    </w:p>
    <w:p w:rsidR="00D6309E" w:rsidRDefault="00D6309E">
      <w:pPr>
        <w:rPr>
          <w:rFonts w:ascii="Times New Roman" w:hAnsi="Times New Roman"/>
          <w:lang w:val="en-AT"/>
        </w:rPr>
      </w:pPr>
    </w:p>
    <w:p w:rsidR="00D6309E" w:rsidRPr="00D6309E" w:rsidRDefault="00D6309E" w:rsidP="00D6309E">
      <w:pPr>
        <w:rPr>
          <w:rFonts w:ascii="Times New Roman" w:hAnsi="Times New Roman"/>
          <w:lang w:val="en-AT"/>
        </w:rPr>
      </w:pPr>
      <w:r>
        <w:rPr>
          <w:rFonts w:ascii="Times New Roman" w:hAnsi="Times New Roman"/>
          <w:lang w:val="en-AT"/>
        </w:rPr>
        <w:t>Im geöffneten GUI die Punkte “plot trajectory info” und “</w:t>
      </w:r>
      <w:r w:rsidRPr="00D6309E">
        <w:rPr>
          <w:rFonts w:ascii="Times New Roman" w:hAnsi="Times New Roman"/>
          <w:lang w:val="en-AT"/>
        </w:rPr>
        <w:t>plot trajectory</w:t>
      </w:r>
      <w:r>
        <w:rPr>
          <w:rFonts w:ascii="Times New Roman" w:hAnsi="Times New Roman"/>
          <w:lang w:val="en-AT"/>
        </w:rPr>
        <w:t xml:space="preserve"> profile” anhaken um alle Informationen einsehen zu können. Danach die Methode zum Verfahren des linearen Pfades wählen (empfohlen: cubic spline data interpolation) und zum Starten des Roboters auf “MoveL” klicken.</w:t>
      </w:r>
    </w:p>
    <w:p w:rsidR="00D6309E" w:rsidRPr="00D6309E" w:rsidRDefault="00D6309E">
      <w:pPr>
        <w:rPr>
          <w:rFonts w:ascii="Times New Roman" w:hAnsi="Times New Roman"/>
          <w:lang w:val="en-AT"/>
        </w:rPr>
      </w:pPr>
      <w:r w:rsidRPr="00D6309E">
        <w:rPr>
          <w:rFonts w:ascii="Times New Roman" w:hAnsi="Times New Roman"/>
          <w:noProof/>
          <w:lang w:eastAsia="de-AT"/>
        </w:rPr>
        <w:lastRenderedPageBreak/>
        <w:drawing>
          <wp:inline distT="0" distB="0" distL="0" distR="0" wp14:anchorId="497AFFA9" wp14:editId="676C4FC9">
            <wp:extent cx="3139712" cy="2545301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09E" w:rsidRPr="00D630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0477" w:rsidRDefault="00900477" w:rsidP="00196D9E">
      <w:pPr>
        <w:spacing w:after="0" w:line="240" w:lineRule="auto"/>
      </w:pPr>
      <w:r>
        <w:separator/>
      </w:r>
    </w:p>
  </w:endnote>
  <w:endnote w:type="continuationSeparator" w:id="0">
    <w:p w:rsidR="00900477" w:rsidRDefault="00900477" w:rsidP="00196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0477" w:rsidRDefault="00900477" w:rsidP="00196D9E">
      <w:pPr>
        <w:spacing w:after="0" w:line="240" w:lineRule="auto"/>
      </w:pPr>
      <w:r>
        <w:separator/>
      </w:r>
    </w:p>
  </w:footnote>
  <w:footnote w:type="continuationSeparator" w:id="0">
    <w:p w:rsidR="00900477" w:rsidRDefault="00900477" w:rsidP="00196D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47F"/>
    <w:rsid w:val="00196D9E"/>
    <w:rsid w:val="001F6383"/>
    <w:rsid w:val="00410239"/>
    <w:rsid w:val="005C12E9"/>
    <w:rsid w:val="0066047F"/>
    <w:rsid w:val="00755FCE"/>
    <w:rsid w:val="0086313E"/>
    <w:rsid w:val="00900477"/>
    <w:rsid w:val="00D6309E"/>
    <w:rsid w:val="00EE3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18D27"/>
  <w15:chartTrackingRefBased/>
  <w15:docId w15:val="{E2F13C8C-2288-4953-B080-6C1899B1B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HAnsi" w:hAnsi="Calibri" w:cstheme="minorBidi"/>
        <w:sz w:val="22"/>
        <w:szCs w:val="22"/>
        <w:lang w:val="en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A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6D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D9E"/>
    <w:rPr>
      <w:lang w:val="de-AT"/>
    </w:rPr>
  </w:style>
  <w:style w:type="paragraph" w:styleId="Footer">
    <w:name w:val="footer"/>
    <w:basedOn w:val="Normal"/>
    <w:link w:val="FooterChar"/>
    <w:uiPriority w:val="99"/>
    <w:unhideWhenUsed/>
    <w:rsid w:val="00196D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D9E"/>
    <w:rPr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167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Schausberger</dc:creator>
  <cp:keywords/>
  <dc:description/>
  <cp:lastModifiedBy>Felix Schausberger</cp:lastModifiedBy>
  <cp:revision>5</cp:revision>
  <dcterms:created xsi:type="dcterms:W3CDTF">2019-06-19T07:43:00Z</dcterms:created>
  <dcterms:modified xsi:type="dcterms:W3CDTF">2019-06-19T08:15:00Z</dcterms:modified>
</cp:coreProperties>
</file>